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5C8" w:rsidRPr="005225C8" w:rsidRDefault="005225C8" w:rsidP="005225C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i/>
          <w:iCs/>
          <w:color w:val="000000"/>
          <w:sz w:val="23"/>
          <w:szCs w:val="23"/>
          <w:lang w:eastAsia="ru-RU"/>
        </w:rPr>
        <w:t>Проектная декларация</w:t>
      </w:r>
    </w:p>
    <w:p w:rsidR="005225C8" w:rsidRPr="005225C8" w:rsidRDefault="005225C8" w:rsidP="005225C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Общество с ограниченной ответственностью</w:t>
      </w:r>
    </w:p>
    <w:p w:rsidR="005225C8" w:rsidRPr="005225C8" w:rsidRDefault="005225C8" w:rsidP="005225C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«КОМПАНИЯ ПРОМСЕРВИС»</w:t>
      </w:r>
    </w:p>
    <w:p w:rsidR="005225C8" w:rsidRPr="005225C8" w:rsidRDefault="005225C8" w:rsidP="005225C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i/>
          <w:iCs/>
          <w:color w:val="000000"/>
          <w:sz w:val="23"/>
          <w:szCs w:val="23"/>
          <w:lang w:eastAsia="ru-RU"/>
        </w:rPr>
        <w:t>(с изменениями на 03.11.2017 год)</w:t>
      </w:r>
    </w:p>
    <w:p w:rsidR="005225C8" w:rsidRPr="005225C8" w:rsidRDefault="005225C8" w:rsidP="005225C8">
      <w:pPr>
        <w:shd w:val="clear" w:color="auto" w:fill="FFFFFF"/>
        <w:spacing w:after="225" w:line="240" w:lineRule="auto"/>
        <w:jc w:val="right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г. Москва 03 ноября 2017 года</w:t>
      </w:r>
    </w:p>
    <w:p w:rsidR="005225C8" w:rsidRPr="005225C8" w:rsidRDefault="005225C8" w:rsidP="005225C8">
      <w:pPr>
        <w:shd w:val="clear" w:color="auto" w:fill="FFFFFF"/>
        <w:spacing w:after="225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Проектная декларация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по строительству 7-ми секционного 4-х этажного жилого дома (дом №16) по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Ивановское сельское поселение, д. Высоково.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Информация о Застройщике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1. Застройщик: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Общество с ограниченной ответственностью «КОМПАНИЯ ПРОМСЕРВИС», (сокращенное наименование Общества - ООО «КОМПАНИЯ ПРОМСЕРВИС»)</w:t>
      </w:r>
      <w:proofErr w:type="gram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. .</w:t>
      </w:r>
      <w:proofErr w:type="gramEnd"/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1.1. Юридический адрес Застройщика: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117556, г. Москва, Варшавское шоссе, д.75, корп.1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1.2. Место нахождения Застройщика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: 129110, г. Москва, ул. Гиляровского, д.47, стр.5.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1.3. Режим работы Застройщика: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 9.00 до 18.00 по будням. Обед с 13.00 до 14.00. Суббота и воскресенье выходные. Телефон +7(495) 730-52-90, +7(495) 540-50-92.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2. Информация о государственной регистрации Застройщика: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Общество с ограниченной ответственностью «КОМПАНИЯ ПРОМСЕРВИС» зарегистрировано 16 октября 2003 в Межрайонной инспекции МНС России №46 по г. Москве, Свидетельство о государственной регистрации юридического лица серия 77 №007092288, ОГРН 1037739913485, Свидетельство о постановке на учет Российской организации в налоговом органе по месту нахождения на территории Российской Федерации серия 77 № 012436133, выданное 05 ноября 2009 года Инспекцией Федеральной налоговой службы №26 по г. Москве, ИНН 7733507718, КПП 772601001.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3. Информация об учредителях (участниках) Застройщика: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3.1. 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Федотов Илья Михайлович – 51%.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3.2. 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Челидзе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Эльдар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Джумберович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– 49%.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опубликования проектной декларации: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ООО «КОМПАНИЯ ПРОМСЕРВИС» является Застройщиком 4-х этажных домов по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Ивановское сельское поселение, д. Высоково: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8-ми секционного 4-х этажного 238-ми квартирного жилого дома (Дом №2), Разрешение на строительство № RU50504304-300 от 28 октября 2013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 Введен в эксплуатацию 29.12.2016 г.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101-го квартирного жилого дома (Дом №5), Разрешение на строительство № RU50504304-356 от 10 декабря 2013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 Введен в эксплуатацию 29.12.2016 г.,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6-ти секционного 4-х этажного 142-х квартирного жилого дома (Дом №32), Разрешение на строительство №RU50504304-357 от 12 декабря 2013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 Введен в эксплуатацию 20.06.2017г.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lastRenderedPageBreak/>
        <w:t xml:space="preserve">6-ти секционного 4-х этажного 145-и квартирного жилого дома (Дом №1). Разрешение на строительство №RU50504304-332 от 21 ноября 2013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 Введен в эксплуатацию 20.06.2017г.,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5-ти секционного 4-х этажного 75-ми квартирного жилого дома (Дом №6), Разрешение на строительство № RU50504304-330 от 21 ноября 2013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 Введен в эксплуатацию 04.10.2017 г.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97-ми квартирного жилого дома (Дом №7), Разрешение на строительство №RU50504304-331 от 22 ноября 2013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97-ми квартирного жилого дома (Дом №8), Разрешение на строительство № RU 50504304-172 от 21 июля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3-ти секционного 4-х этажного 90 квартирного жилого дома (Дом №10), Разрешение на строительство № RU 50504304-171 от 21 июля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жилого дома (Дом №11), Разрешение на строительство № RU 50504304-221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97-ми квартирного жилого дома (Дом №13), Разрешение на строительство № RU 50504304-217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97-ми квартирного жилого дома (Дом №15), Разрешение на строительство № RU 50504304-220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секционный 4-х этажный 90 квартирный жилой дом (Дом №17), № RU 50504304-219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90 квартирного жилого дома (Дом №18), Разрешение на строительство № RU 50504304-215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97-ми квартирного жилого дома (Дом №21), Разрешение на строительство № RU 50504304-222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90 квартирного жилого дома (Дом №24), Разрешение на строительство № RU 50504304-218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97-ми квартирного жилого дома (Дом №22), Разрешение на строительство № RU 50504304-216 от 26 августа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5-ти секционного 4-х этажного 75-ми квартирного жилого дома (Дом №20), Разрешение на строительство № RU50504304-409 от 26.12.2014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lastRenderedPageBreak/>
        <w:t xml:space="preserve">5-ти секционного 4-х этажного 75-ми квартирного жилого дома (Дом №14), Разрешение на строительство № RU50504304-251 от 30.09.2014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6-ти секционного 4-х этажного 131-0 квартирного жилого дома (Дом №31), Разрешение на строительство №RU50504304-401 от 26.12.014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3-х секционного 4-х этажного 90 квартирного жилого дома (Дом №27), Разрешение на строительство № RU 50504304-250 от 30 сентября 2014 года, выдано: Администрацией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№09), Разрешение на строительство № RU 50-06-4344-2016 от 11 марта 2016 года,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5-ти секционного 4-х этажного жилого дома (Дом №33), Разрешение на строительство № RU50-06-4347-2016 от 11 марта 2016 года,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19), Разрешение на строительство № RU50-06-3865-2015 от 31.12.2015,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23) Разрешение на строительство № RU50-06-3866-2015 от 31.12.2015,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№03), Разрешение на строительство № RU 50-06-4346-2016 от 11 марта 2016 года,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№04), Разрешение на строительство № RU 50-06-4345-2016 от 11 марта 2016 года,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№12), Разрешение на строительство № RU50-06-3867-2015 от 31.12.2015,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5. Информация о виде лицензируемой деятельности, номере лицензии, сроке ее действия, об органе, выдавшем лицензию, если вид деятельности подлежит лицензированию в соответствии с федеральным законом: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Общество с ограниченной ответственностью «КОМПАНИЯ ПРОМСЕРВИС»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Свидетельство № 0095.06-2009-7733507718-С-035 о допуске к работам, которые оказывают влияние на безопасность объектов капитального строительства, вступило в действие с 25 июня 2015 года, выдано саморегулируемой организацией, основанной на членстве лиц, осуществляющих строительство Некоммерческим партнерством «Саморегулируемая организация «Союз строителей Московской области «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Мособлстройкомплекс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», 141700, Россия, Московская область, г. Долгопрудный, проспект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Пацаева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, д.7, корп. 10, регистрационный номер в государственном реестре саморегулируемых организаций: СРО-С-035-09092009.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6. Финансово-экономическое состояние Застройщика на 30.09.2017 г.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4"/>
        <w:gridCol w:w="2174"/>
      </w:tblGrid>
      <w:tr w:rsidR="005225C8" w:rsidRPr="005225C8" w:rsidTr="005225C8">
        <w:tc>
          <w:tcPr>
            <w:tcW w:w="0" w:type="auto"/>
            <w:shd w:val="clear" w:color="auto" w:fill="FFFFFF"/>
            <w:hideMark/>
          </w:tcPr>
          <w:p w:rsidR="005225C8" w:rsidRPr="005225C8" w:rsidRDefault="005225C8" w:rsidP="005225C8">
            <w:pPr>
              <w:spacing w:after="225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</w:pPr>
            <w:r w:rsidRPr="005225C8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  <w:t>Финансовый результат</w:t>
            </w:r>
          </w:p>
        </w:tc>
        <w:tc>
          <w:tcPr>
            <w:tcW w:w="0" w:type="auto"/>
            <w:shd w:val="clear" w:color="auto" w:fill="FFFFFF"/>
            <w:hideMark/>
          </w:tcPr>
          <w:p w:rsidR="005225C8" w:rsidRPr="005225C8" w:rsidRDefault="005225C8" w:rsidP="005225C8">
            <w:pPr>
              <w:spacing w:after="225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</w:pPr>
            <w:r w:rsidRPr="005225C8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  <w:t>3 401 тыс. рублей</w:t>
            </w:r>
          </w:p>
        </w:tc>
      </w:tr>
      <w:tr w:rsidR="005225C8" w:rsidRPr="005225C8" w:rsidTr="005225C8">
        <w:tc>
          <w:tcPr>
            <w:tcW w:w="0" w:type="auto"/>
            <w:shd w:val="clear" w:color="auto" w:fill="FFFFFF"/>
            <w:hideMark/>
          </w:tcPr>
          <w:p w:rsidR="005225C8" w:rsidRPr="005225C8" w:rsidRDefault="005225C8" w:rsidP="005225C8">
            <w:pPr>
              <w:spacing w:after="225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</w:pPr>
            <w:r w:rsidRPr="005225C8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  <w:lastRenderedPageBreak/>
              <w:t>Размер кредиторской задолженности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5225C8" w:rsidRPr="005225C8" w:rsidRDefault="005225C8" w:rsidP="005225C8">
            <w:pPr>
              <w:spacing w:after="225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</w:pPr>
            <w:r w:rsidRPr="005225C8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  <w:t>326 346 тыс. рублей</w:t>
            </w:r>
          </w:p>
        </w:tc>
      </w:tr>
      <w:tr w:rsidR="005225C8" w:rsidRPr="005225C8" w:rsidTr="005225C8">
        <w:tc>
          <w:tcPr>
            <w:tcW w:w="0" w:type="auto"/>
            <w:shd w:val="clear" w:color="auto" w:fill="FFFFFF"/>
            <w:hideMark/>
          </w:tcPr>
          <w:p w:rsidR="005225C8" w:rsidRPr="005225C8" w:rsidRDefault="005225C8" w:rsidP="005225C8">
            <w:pPr>
              <w:spacing w:after="225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</w:pPr>
            <w:r w:rsidRPr="005225C8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  <w:t>Размер дебиторской задолженности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5225C8" w:rsidRPr="005225C8" w:rsidRDefault="005225C8" w:rsidP="005225C8">
            <w:pPr>
              <w:spacing w:after="225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</w:pPr>
            <w:r w:rsidRPr="005225C8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ru-RU"/>
              </w:rPr>
              <w:t>726 162 тыс. рублей</w:t>
            </w:r>
          </w:p>
        </w:tc>
      </w:tr>
    </w:tbl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Информация о проекте строительства.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1. Цель проекта строительства: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Строительство 7-ми секционного 4-х этажного жилого дома (дом №16) по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Ивановское сельское поселение, д. Высоково. Коммерческое наименование: Жилой Комплекс «Малая Истра».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Этапы строительства.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Начало строительства: I квартал2016 г.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Окончание строительства: IV квартал 2017 г.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Результаты проведения государственной экспертизы проектной документации: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Положительное заключение негосударственной экспертизы 77-1-2-0244-15 выдано 28 декабря 2015 года ООО «Проектное бюро №1», Свидетельство об аккредитации на право проведения негосударственной экспертизы проектной документации №77-2-5-036-11 от 11.03.2011 г. Объект капитального строительства «7-ми секционные 4-х этажные жилые дома (Дома №12, №16, №19) расположенные по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Ивановское сельское поселение, д. Высоково».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2. Информация о разрешении на строительство: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Разрешение на строительство № RU50-06-3868-2015 от 31.12.2015, выдано: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Срок действия разрешения на строительство до 30.12.2017 года.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3. Права Застройщика на земельный участок: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3.1. Земельный участок под строительство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 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принадлежит Обществу с ограниченной ответственностью «КОМПАНИЯ ПРОМСЕРВИС» на следующих основаниях: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3.1.1. Договор №ДЗ-43 аренды земельного участка для его комплексного освоения в целях жилищного строительства от 02.07.2012 года, заключенный между Федеральным фондом содействия развитию жилищного строительства и ООО «КОМПАНИЯ ПРОМСЕРВИС», зарегистрирован в Управлении Федеральной службы государственной регистрации, кадастра и картографии по Московской области 24.07.2012 года, о чем в ЕГРП сделана запись регистрации № 50-50-08/092/2012-281. Дополнительное соглашение №1 к договору аренды земельного участка для его комплексного освоения в целях жилищного строительства от 02.07.2012 года № ДЗ-43 от 22.10.2012 г., о чем 07.12.2012 г. в ЕГРП сделана запись регистрации № 50-50-08/155/2012-059. Дополнительное соглашение №2 к договору аренды земельного участка для его комплексного освоения в целях жилищного строительства от 02.07.2012 № ДЗ-43 от 21.02.2014 г., о чем 17.03.2014 г. в ЕГРП сделана запись регистрации № 50-50-08/037/2014-189.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Земельный участок площадью 6 667 (Шесть тысяч шестьсот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шестесят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семь)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кв.м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. с кадастровым номером №50:08:0040140:324, расположен по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с/пос. Ивановское, вблизи д. Высоково.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Собственник земельного участка: Федеральный фонд содействия развитию жилищного строительства (Фонд «РЖС»), ИНН: 7709441907, ОГРН: 1087799030846.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lastRenderedPageBreak/>
        <w:t>3.2. Границы участка под строительство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Участок находится в южной части проектируемого жилого комплекса и имеет границами: с юга и запада – дорожные проезды проектируемого жилого комплекса и далее открытые автомобильные стоянки жилого комплекса; с севера и востока – дорожные проезды проектируемого жилого комплекса и далее проектируемую малоэтажную жилую застройку.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3.3. Элементы благоустройства: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проектом предусмотрено комплексное благоустройство территории с устройством площадок отдыха для взрослого населения, детей и размещения контейнеров под твердые бытовые отходы и т.д.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Предусмотрена организация открытых автомобильных стоянок (временного и постоянного хранения).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4. Местоположение строящегося объекта капитального строительства: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Строящийся объект капитального строительства 7-ми секционного 4-х этажного жилого дома (дом №16) расположен по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с/пос. Ивановское, вблизи д. Высоково.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5. Количество в составе строящегося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 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и самостоятельных частей (квартир, гаражей и иных объектов недвижимости), подлежащих передаче Застройщиком участникам долевого строительства после получения разрешения на ввод в эксплуатацию: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Всего 150 квартир общей площадью 8916,1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кв.м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Из них: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Однокомнатных Студий – 42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Однокомнатных – 16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Двухкомнатных – 51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Трехкомнатных – 41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6. Состав общего имущества в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6.1. Пространство для прокладки коммуникаций и размещения оборудования, обеспечивающего техническое обслуживание 7-ми секционного 4-х этажного жилого дома (дом №16).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6.2.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Венткамеры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6.3.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Электрощитовые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6.4. Вспомогательные помещения.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6.5. Коридоры.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6.6. Лестничные марши и площадки.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7. Предполагаемый срок получения разрешения на ввод в эксплуатацию строящегося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30 июня 2020 г.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lastRenderedPageBreak/>
        <w:t>Разрешение на ввод в эксплуатацию выдается Министерством строительного комплекса Московской области.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8. Перечень органов государственной власти, органов местного самоуправления и организаций, представители которых участвуют в приемке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- Администрация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Истринского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муниципального района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- Главное управление архитектуры и градостроительства МО и другие.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9. Возможные финансовые и прочие риски при осуществлении проекта строительства и ориентировочная стоимость строительства: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- возможное повышение цен на строительные материалы и субподрядные работы;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- ориентировочная стоимость строительства </w:t>
      </w:r>
      <w:r w:rsidRPr="005225C8">
        <w:rPr>
          <w:rFonts w:ascii="Helvetica" w:eastAsia="Times New Roman" w:hAnsi="Helvetica" w:cs="Helvetica"/>
          <w:b/>
          <w:bCs/>
          <w:i/>
          <w:iCs/>
          <w:color w:val="000000"/>
          <w:sz w:val="23"/>
          <w:szCs w:val="23"/>
          <w:lang w:eastAsia="ru-RU"/>
        </w:rPr>
        <w:t>312063500,00 (Триста двенадцать миллионов шестьдесят три тысячи пятьсот) рублей 00 копеек.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Сведения о договорах, на основании которых привлекаются денежные средства для строительства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7-ми секционного 4-х этажного жилого дома (дом №16)</w:t>
      </w: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, за исключением привлечения денежных средств на основании договоров участия в долевом строительстве: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Денежные средства на строительство 7-ми секционного 4-х этажного жилого дома (дом №16) привлекаются по договорам участия в долевом строительстве.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Меры по добровольному страхованию Застройщиком таких рисков не принимались.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10. Перечень организаций, осуществляющих основные строительно-монтажные и другие работы: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Генеральный подрядчик: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Общество с ограниченной ответственностью «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ТехСтрой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-СК»,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115230, город Москва, Электролитный проезд, д.3, стр.12, офис 1, ИНН 7726712547,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Свидетельство № 0844.02-2013-7726712547-С-035 о допуске к работам, которые оказывают влияние на безопасность объектов капитального строительства, вступило в действие с 22 октября 2015 года, выдано саморегулируемой организацией, основанной на членстве лиц, осуществляющих строительство Некоммерческим партнерством «Саморегулируемая организация «Союз строителей Московской области «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Мособлстройкомплекс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», 141700, Россия, Московская область, г. Долгопрудный, проспект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Пацаева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, дом 7, корпус 10, регистрационный номер в государственном реестре саморегулируемых организаций: СРО-С-035-09092009.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11. Способ обеспечения исполнения обязательств Застройщика по договору: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залог в порядке, предусмотренном статьями 13 - 15 Федерального закона РФ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строительстве:</w:t>
      </w:r>
    </w:p>
    <w:p w:rsidR="005225C8" w:rsidRPr="005225C8" w:rsidRDefault="005225C8" w:rsidP="005225C8">
      <w:pPr>
        <w:shd w:val="clear" w:color="auto" w:fill="FFFFFF"/>
        <w:spacing w:after="225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Сведения о страховых организациях: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Общество с ограниченной ответственностью «Региональная страховая компания» - ОГРН 1027700078746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lastRenderedPageBreak/>
        <w:t>Лицензия на осуществление страховой деятельности СИ №0072 от 17 июля 2015 года.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  <w:t>Сведения о договоре страхования: Генерального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№ 35-2080/2016 от 26.01.2016 г.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  <w:t>Сведения об условиях страхования: Условия страхования определяются Правилами страхования, принятыми и утвержденными Страховщиком.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Общество с ограниченной ответственностью «ПРОМИНСТРАХ» - ОГРН 1027700355935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  <w:t>Лицензия на осуществление страховой деятельности СИ №3438 от 22.08.2016 г.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  <w:t>Сведения о договоре страхования: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  <w:t>Договор № 35-14237/2015  от «07» апреля  2017 г.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br/>
        <w:t>Сведения об условиях страхования: Условия страхования определяются Правилами страхования, принятыми и утвержденными Страховщиком.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12. </w:t>
      </w:r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Иные договоры и сделки, на основании которых привлекаются денежные средства для строительства 7-ми секционного 4-х этажного жилого дома (дом №</w:t>
      </w:r>
      <w:proofErr w:type="gram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16)по</w:t>
      </w:r>
      <w:proofErr w:type="gram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адресу: Московская область, </w:t>
      </w:r>
      <w:proofErr w:type="spellStart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Истринский</w:t>
      </w:r>
      <w:proofErr w:type="spellEnd"/>
      <w:r w:rsidRPr="005225C8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район, Ивановское сельское поселение, д. Высоково, за исключением привлечения денежных средств на основании договоров долевого участия в строительстве не имеются.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Генеральный директор</w:t>
      </w:r>
    </w:p>
    <w:p w:rsidR="005225C8" w:rsidRPr="005225C8" w:rsidRDefault="005225C8" w:rsidP="005225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ООО «КОМПАНИЯ ПРОМСЕРВИС» /</w:t>
      </w:r>
      <w:proofErr w:type="spellStart"/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>Челидзе</w:t>
      </w:r>
      <w:proofErr w:type="spellEnd"/>
      <w:r w:rsidRPr="005225C8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ru-RU"/>
        </w:rPr>
        <w:t xml:space="preserve"> Э.Д./</w:t>
      </w:r>
    </w:p>
    <w:p w:rsidR="006A6F74" w:rsidRDefault="006A6F74">
      <w:bookmarkStart w:id="0" w:name="_GoBack"/>
      <w:bookmarkEnd w:id="0"/>
    </w:p>
    <w:sectPr w:rsidR="006A6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C8"/>
    <w:rsid w:val="005225C8"/>
    <w:rsid w:val="006A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7E65F-D3CB-4048-8F0B-15D65976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225C8"/>
    <w:rPr>
      <w:i/>
      <w:iCs/>
    </w:rPr>
  </w:style>
  <w:style w:type="character" w:styleId="a5">
    <w:name w:val="Strong"/>
    <w:basedOn w:val="a0"/>
    <w:uiPriority w:val="22"/>
    <w:qFormat/>
    <w:rsid w:val="005225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3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2578</Words>
  <Characters>14701</Characters>
  <Application>Microsoft Office Word</Application>
  <DocSecurity>0</DocSecurity>
  <Lines>122</Lines>
  <Paragraphs>34</Paragraphs>
  <ScaleCrop>false</ScaleCrop>
  <Company/>
  <LinksUpToDate>false</LinksUpToDate>
  <CharactersWithSpaces>17245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</dc:creator>
  <cp:keywords/>
  <dc:description/>
  <cp:lastModifiedBy>Jill</cp:lastModifiedBy>
  <cp:revision>1</cp:revision>
  <dcterms:created xsi:type="dcterms:W3CDTF">2017-12-04T09:13:00Z</dcterms:created>
  <dcterms:modified xsi:type="dcterms:W3CDTF">2017-12-04T09:13:00Z</dcterms:modified>
</cp:coreProperties>
</file>